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br/>
        <w:t>ОБЩЕРОССИЙСКОГО СОЮЗА ОБЩЕСТВЕННЫХ ОРГАНИЗАЦИЙ ИНВАЛИДОВ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"СОЮЗ ИНВАЛИДОВ РОССИИ"</w:t>
      </w:r>
    </w:p>
    <w:p w:rsidR="00943D28" w:rsidRPr="00943D28" w:rsidRDefault="00943D28" w:rsidP="00943D28">
      <w:pPr>
        <w:spacing w:before="45" w:after="45" w:line="240" w:lineRule="auto"/>
        <w:ind w:left="60" w:right="60"/>
        <w:jc w:val="center"/>
        <w:outlineLvl w:val="0"/>
        <w:rPr>
          <w:rFonts w:ascii="Arial" w:eastAsia="Times New Roman" w:hAnsi="Arial" w:cs="Arial"/>
          <w:b/>
          <w:bCs/>
          <w:caps/>
          <w:color w:val="8D1B1B"/>
          <w:kern w:val="36"/>
          <w:sz w:val="24"/>
          <w:szCs w:val="24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УТВЕРЖДЁН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УЧРЕДИТЕЛЬНОЙ КОНФЕРЕНЦИЕЙ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12 мая 1999 г.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right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Москва 1999 г.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jc w:val="center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1. ОБЩИЕ ПОЛОЖЕНИЯ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1.1.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Общероссийский Союз общественных организаций инвалидов "Союз инвалидов России", именуемый в дальнейшем Союз, является самоуправляемым некоммерческим союзом общественных объединений, созданным по инициативе общественных организаций инвалидов России, имеющих своей уставной целью защиту прав и законных интересов инвалидов, объединившихся на основе общности интересов для реализации общих целей, указанных в Уставе.</w:t>
      </w:r>
      <w:proofErr w:type="gramEnd"/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1.2. Союз строит свою работу под девизом: "Гуманность и милосердие".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1.3. Всю свою деятельность Союз осуществляет на основе принципов самоуправления, законности, гласности и других конституционных принципов РФ, на основании действующего законодательства и в соответствии с настоящим Уставом.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1.4. Союз приобретает права юридического лица, с момента его государственной регистрации пользуется правами и выполняет обязанности, связанные с его деятельностью, имеет самостоятельный баланс, круглую печать и эмблему со своим наименованием, расчетный и другие счета в учреждениях банков, угловой штамп, бланки, другие атрибуты и символику, зарегистрированные в установленном порядке.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1.5. Союз обладает обособленным имуществом на праве собственности, осуществляет согласно действующему законодательству владение, пользование и распоряжение принадлежащим ему имуществом в соответствии с целями своей деятельности. Союз имеет право собственности на имущество, переданное ему для выполнения деятельности, предусмотренной Уставом, а также на имущество, приобретенное или созданное им за счет собственных средств, переданное ему гражданами, юридическими лицами, государством, муниципальными образованиями.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1.6. Союз отвечает по своим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обязательствам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принадлежащим ему имуществом, на которое по законодательству может быть обращено взыскание.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Союз не отвечает по обязательствам государства, своих структурных подразделений, обладающих статусом юридических лиц, и членов Союза. Члены Союза несут субсидиарную ответственность по обязательствам Союза в размере и порядке, предусмотренном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1.7. Союз свободен в определении своей внутренней структуры, целей, методов и форм своей деятельности. Структурные подразделения объединений, входящих в Союз, являются одновременно и структурными подразделениями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1.8. Союз вправе создавать филиалы и представительства, быть учредителем хозяйственных обществ, вступать в объединения юридических лиц, в соответствии с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1.9. Союз осуществляет свои функции через свои органы, филиалы и представительства, структурные подразделения, входящих в него общественных организаций.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 xml:space="preserve">1.10. Союз от своего имени для достижения уставных целей имеет право заключать сделки, приобретать имущественные и иные права,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нести обязанности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, быть истцом и ответчиком в суде, арбитражном суде, третейском суде. Союз в порядке, определяемом законодательством, осуществляет хозяйственную, в том числе, - поскольку это служит достижению уставных целей - предпринимательскую деятельность.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1.11. Союз может вступать в международные общественные объединения, поддерживать прямые международные контакты и связи, заключать соответствующие соглашения.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1.12. Союз и его структурные подразделения в установленном порядке пользуются всеми льготами, предусмотренными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1.13.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Символика Союза и его наименование, зарегистрированные в установленном порядке, не могут быть использованы без разрешения руководящего органа Союза.</w:t>
      </w:r>
      <w:proofErr w:type="gramEnd"/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1.14. Союз осуществляет свою деятельность на территории более половины субъектов РФ и имеет общероссийский статус.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Местонахождение постоянно действующего руководящего органа Союза - Совета Союза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-г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. Москва.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1.15. Полное наименование Союза - Общероссийский Союз общественных организаций инвалидов "Союз Инвалидов России".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2. ЦЕЛИ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2.1 Целями создания Союза являются: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координация деятельности и оказание помощи объединяющимся организациям инвалидов и повышение эффективности их уставной деятельности;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защита общих интересов объединяемых организаций;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реализация совместных программ;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достижение социальных, благотворительных, научных, образовательных, управленческих и иных целей, направленных на достижение общественных благ;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содействие изучению проблем социальной защищенности и социальной адаптации инвалидов;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содействие научно-практическим разработкам и реализации стратегии аккумулирования средств, необходимых для осуществления программ благотворительности и обеспечения производственно-хозяйственной, природоохранной, культурной и иной деятельности малообеспеченных слоев населения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,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инвалидов и лиц, нуждающихся в социальной защите;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развитие сотрудничества с российскими и иностранными фирмами, общественными и молодежными организациями (клубами, союзами, федерациями, ассоциациями, и т.п.) разработка и осуществление конкретных мероприятий по развитию сотрудничества с международными партнерами;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организация и проведение различных культурных, благотворительных и иных мероприятий, в том числе выставок;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содействие организации культурного, научного и специализированного (делового) туризма в России и за рубежом.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2.2. Пропаганда мер социальной защиты инвалидов, а также целей и результатов практической деятельности Союза в средствах массовой информации.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2.3. Содействие органам гражданской обороны по возможному предупреждению и ликвидации чрезвычайных ситуаций.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 xml:space="preserve">2.4. Содействие деятельности в сфере профилактики и охраны здоровья, предупреждению </w:t>
      </w:r>
      <w:proofErr w:type="spell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инвалидизации</w:t>
      </w:r>
      <w:proofErr w:type="spell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лиц, получивших заболевания при участии в ликвидации чрезвычайных ситуаций, пропаганды здорового образа жизни, разностороннего и гармоничного развития личности, улучшению жизненных условий и морально-психологического состояния граждан-инвалидов и других нуждающихся.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2.5. Содействие охране окружающей природной среды, должному содержанию объектов и территорий, имеющих природоохранное значение.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3. ВИДЫ ДЕЯТЕЛЬНОСТИ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Союз, в соответствии с действующим законодательством, самостоятельно и в интересах членов Союза осуществляет следующие виды деятельности: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3.1. Накопление и систематизация информации об инвалидах и их организациях, на территории Российской Федерации. Создание баз данных о нуждающихся, их потребностях, состоянии здоровья, необходимости лечения, трудоустройства и др.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3.2. Содействие оказанию юридической, социальной, медицинской, материальной и любой другой помощи членам Союза и другим нуждающимся.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3.3. Осуществление общественного контроля над исполнением законодательства о социальной защите граждан-инвалидов и лиц, приравненных к ним законами Российской Федерации.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3.4. Участие в разработке законодательных актов, затрагивающих интересы инвалидов и других граждан.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3.5. Взаимодействие с государственными и негосударственными органами и организациями по вопросам, связанным с уставными целями Союза и организаций - членов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3.6. Участие в благотворительной деятельности, разработке и реализации государственных и негосударственных программ, касающихся деятельности инвалидных организаций.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3.7. Разработка и реализация собственных программ, направленных на достижение уставных целей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3.8.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Организация и финансирование строительства, оснащения, обустройства и эксплуатации медицинских центров (включая амбулатории, поликлиники, больницы, санатории, профилактории станции скорой помощи, аптеки, хосписы), центров реабилитации, домов-приютов и др. специализированных объектов, участие в подготовке и обучении специалистов для оказания помощи инвалидам.</w:t>
      </w:r>
      <w:proofErr w:type="gramEnd"/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3.9. Проведение в благотворительных целях спортивных, культурных и иных мероприятий, включая марафоны, концерты, выставки, лотереи, аукционы, пробеги, в том числе международные.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3.10. Организация и проведение научно-практических конференций и общественных экспертиз по различным вопросам, связанным с уставными целями Союза и его членов.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3.11. Осуществление издательской деятельности, выпуска печатной продукции, производство съемок и показ кинофильмов, в соответствии с целями Союза и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3.12. Участие и проведение культурно - массовых мероприятий, направленных на достижение Союзом своих уставных целей.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3.13. Содействие и оказание помощи членам Союза в проведении Дней Памяти, в том числе погибших в радиационных авариях и катастрофах - 26 апреля и Международного дня инвалидов - 3 декабря.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3.14. Участие в Российских и международных научно - исследовательских, экологических, культурных и образовательных программах, а также проведение мероприятий по профилактике и предупреждению инвалидности.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3.15. Участие в движениях миротворческой и экологической направленности.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3.16. Сотрудничество с зарубежными организациями, сходными по целям и деятельности.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3.17. Привлечение ресурсов для реализации уставных целей организаций-членов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3.18. Осуществление в соответствии с действующим законодательством предпринимательской (в том числе внешнеэкономической) деятельности, но лишь постольку, поскольку это служит достижению уставных целей Союза, и соответствующей этим целям.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3.19. Вступление в общественные объединения, их ассоциации и союзы (в том числе международные).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3.20. Осуществление иной деятельности, не запрещенной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3.21. Содействие: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деятельности служб трудоустройства инвалидов, служб социальной поддержки и реабилитации инвалидов в обществе;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 организации медицинского, в том числе патронажного и страхового обслуживания инвалидов и иных категорий граждан;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распределению и реализации медицинских препаратов и средств санитарн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о-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гигиенической продукции.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3.22. Привлечение добровольных пожертвований отечественных и иностранных граждан, предприятий, фирм, государственных, частных и общественных организаций в виде денежных средств, любого движимого и недвижимого имущества: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3.23. Осуществление хозяйственной, издательской, внешнеэкономической, предпринимательской и иной приносящей доход деятельности, с использованием получаемых доходов (прибыли) от такой деятельности для выполнения уставных целей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3.24. Союз осуществляет и иные виды деятельности, способствующие выполнению поставленных целей и не противоречащие действующему законодательству.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4. ПРАВА И ОБЯЗАННОСТИ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4.1. Для осуществления своих уставных целей Союз в соответствии с действующим законодательством имеет право: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свободно распространять информацию о своей деятельности;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участвовать в выработке решений органов государственной власти и местного самоуправления, касающихся деятельности Союза и его членов, в порядке и объеме, предусмотренных действующим законодательством;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проводить собрания, митинги, демонстрации, шествия и пикетирование;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учреждать средства массовой информации и осуществлять издательскую деятельность;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представлять и защищать свои права, законные интересы своих членов и других юридических и физических лиц в органах государственной власти, местного самоуправления и общественных объединениях;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осуществлять в полном объеме полномочия, предусмотренные законами об общественных объединениях;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выступать с инициативами по различным вопросам общественной жизни, вносить предложения в органы государственной власти;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участвовать в избирательных кампаниях в соответствии с федеральными законами и законами субъектов Российской Федерации, актами органов местного самоуправления о выборах;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 установленном законом порядке создавать коммерческие и некоммерческие организации и участвовать в них;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создавать филиалы и представительства.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4.2. Союз обязан: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• соблюдать законодательство Российской Федерации, общепризнанные принципы и нормы международного права, касающиеся сферы своей уставной деятельности;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ежегодно информировать орган, зарегистрировавший Союз, о продолжении своей деятельности с указанием действительного места нахождения постоянно действующего руководящего органа Союза, его названия и данных о руководителях Союза в объеме сведений, включаемых в единый государственный реестр юридических лиц;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представлять по запросу органа, зарегистрировавшего Союз, решения руководящих органов и должностных лиц Союза, а также годовые отчеты о своей деятельности в объеме сведений, представляемых в налоговые органы;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допускать представителей органа, зарегистрировавшего Союз, на проводимые им мероприятия;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•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нести иные обязанности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в соответствии с действующим законодательством и настоящим Уставом.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4.3. Вмешательство органов государственной власти и их должностных лиц в деятельность Союза, равно как и вмешательство Союза в деятельность органов государственной власти и их должностных лиц не допускается, за исключением случаев, предусмотренных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5. ЧЛЕНЫ СОЮЗА, ИХ ПРАВА И ОБЯЗАННОСТИ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5.1. Членами Союз являются: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Юридические лица - общественные организации (объединения) инвалидов, разделяющие цели Союза, признающие и соблюдающие настоящий Устав и принимающие непосредственное участие в выполнении уставных целей Союза или содействующие его уставной деятельности, работающие в области социальной защиты и решения проблем инвалидов.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По решению Совета допускается прием в члены Союза физических лиц - инвалидов, лиц, приравненных к ним законами Российской Федерации, и лиц, представляющих интересы инвалидов, достигших 18-ти летнего возраста, признающих цели, выполняющих Устав, непосредственно принимающих активное участие в уставной деятельности Союза и способствующих достижению им поставленных целей.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5.2. Вступление в члены Союза и выход из него производятся добровольно.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Прием в члены Союза, исключение из членов Союза и удовлетворение заявления члена Союза о выходе осуществляются по решению Совета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Прием в члены Союза осуществляется на основании письменного заявления на бланке общественной организации вступающей в Союз и с предоставлением учредительных документов, а также выписки из протокола руководящего органа, принявшего решение о вступлении в Союз.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Решение об отказе в приеме в члены Союза может быть принято в случае несоответствия вступающего лица требованиям п.5.1 настоящего Устава или имевшего место ранее исключения его из членов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Решение об исключении из членов Союза может быть принято Советом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:</w:t>
      </w:r>
      <w:proofErr w:type="gramEnd"/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 случае систематического невыполнения членом своих обязанностей;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если организация - член Союза не отвечает требованиям, предъявляемым к членам Союза, в соответствии с Уставом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если закреплённая в уставе и/или фактически осуществляемая деятельность организации - члена Союза противоречит целям Союза и его Уставу.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Член Союза, в отношении которого принимается решение об исключении, должен присутствовать на данном заседании Совета. В случае его неявки без уважительной причины на заседание решение об исключении может быть принято в отсутствие указанного члена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При выходе (исключении) из Союза членские взносы не возвращаются, как и имущество, переданное Союзу в качестве вступительного взноса.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5.3. Члены Союза имеют право: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безвозмездно пользоваться его услугами;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участвовать во всех мероприятиях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выдвигать своих представителей, и в лице последних участвовать в формировании руководящих и контрольно-ревизионных органов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вносить в руководящие органы предложения по вопросам деятельности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получать информацию о деятельности руководящих органов Союза любого уровня;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обращаться в органы Союза за защитой своих прав и законных интересов;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пользоваться всеми льготами, установленными для членов Союза действующим законодательством;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свободно выйти из членов Союза, на основании письменного заявления, поданного не позднее, чем за один месяц до даты выхода из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5.4. Члены Союза обязаны: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соблюдать настоящий Устав;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принимать непосредственное участие в деятельности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не допускать действий, наносящих ущерб имуществу и репутации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5.5. Учредители Союза, указанные в учредительном протоколе, не могут быть выведены из состава Союза, если за такое решение Совет Союза не проголосовал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единогласно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и оно не было утверждено решением Конференции.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5.6. Учредители Союза обладают правом на квоту в составе руководящих органов Союза, их представители являются постоянными членами Совета.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5.7. Члены Союза - общественные объединения сохраняют свою самостоятельность и права юридического лица.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6. СТРУКТУРА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6.1. Союз осуществляет свою уставную деятельность через свои структурные подразделения и структурные подразделения общественных организаций (объединений) членов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Структурными подразделения Союза являются внутренние структурные формирования: филиалы и представительства, а также территориальные общественные объединения, созданные или создаваемые в организационно-правовой форме общественных организаций инвалидов, признаваемые в качестве структурных подразделений Союза в порядке, установленном "Положением о структурных подразделениях Союза", утверждаемом Конференцией.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6.2. Филиалы и представительства Союза не являются юридическими лицами. Они действуют на основании утверждённых Советом положений, и в соответствии с Уставом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6.3. Руководители филиалов и представительств Союза назначаются Президентом Союза и действуют на основании выданной последним доверенности.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6.4. Общественные организации инвалидов, их региональные организации (отделения) и другие структурные подразделения, являющиеся структурными подразделениями Союза, действуют в соответствии с Уставом этих организаций.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6.5.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Для обеспечения качественного осуществления деятельности Союза в различных направлениях, накопления и дальнейшего использования организационных, финансовых и иных средств и возможностей Союза, а также получения доходов от разрешенной действующим законодательством предпринимательской деятельности, используемых для достижения уставных целей, по решению Генерального директора в Союзе могут создаваться внутренние подразделения - отделы, управления, комплексы и т.п., не являющиеся юридическими лицами, филиалами, представительствами.</w:t>
      </w:r>
      <w:proofErr w:type="gramEnd"/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6.6. Права Союза и его структурных подразделений по управлению имуществом определяются действующим законодательством и документами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7. ОРГАНЫ УПРАВЛЕНИЯ И КОНТРОЛЬНО - РЕВИЗИОННЫЙ ОРГАН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КОНФЕРЕНЦИЯ ЧЛЕНОВ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7.1. Высшим органом управления Союза является Конференция членов Союза (далее - Конференция), созываемая Президентом или по решению Совета Союза, но не реже одного раза в четыре года. Внеочередная Конференция может быть созвана по решению Совета или Центральной Ревизионной Комиссии.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7.2. В заседаниях Конференции члены Союза участвуют в лице своих представителей - физических лиц. Норма представительства на Конференции не ограничивается, однако вне зависимости от числа участвующих в заседании представителей каждый член Союза на Конференции имеет один голос. Для участия в процедуре голосования один из представителей каждого члена Союза должен иметь специальный мандат. Голосующие мандаты членов Союза подлежат регистрации перед началом Конференции. Аккумуляция мандатов не допускается.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7.3. Повестка дня Конференции формируется Президентом по поступившим заявлениям. Президент извещает членов Союза о повестке дня, месте и времени проведения Конференции, определяемых по согласованию с Советом Союза, не позднее, чем за два месяца до даты проведения Конференции.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7.4. Конференция считается правомочной, если на ней зарегистрировано не менее 50 % представителей членов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Голосование на заседаниях Конференции может быть открытым или тайным.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7.5. Председательствует на Конференции Президент или по его поручению один из присутствующих на Конференции представителей членов Союза. Председатель не обладает правом самостоятельного голоса.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7.6. Конференция может принимать решения по любым вопросам деятельности Союза, включая деятельность его филиалов и представительств и других структурных подразделений Союза. Решения на Конференции принимаются простым большинством голосов.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7.7. К исключительной компетенции Конференции относятся: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Устава, внесение в него изменений и дополнений;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Программы и (или) основных Направлений деятельности Союза, отчетов о своей работе Совета Союза и Центральной ревизионной комиссии, а также актов проверок финансово-хозяйственной деятельности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избрание Президента сроком на четыре года, а также его переизбрание (в том числе досрочное), и освобождение Президента от должности;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членов Совета Союза сроком на 4 года;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Положения о Центральной ревизионной комиссии;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избрание членов Центральной ревизионной комиссии (не менее трех человек) сроком на четыре года, а также их переизбрание (в том числе досрочное);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• утверждение "Положения о структурном подразделении Союза";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принятие решения о реорганизации или ликвидации Союза, назначение ликвидационной комиссии.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СОВЕТ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7.8. Постоянно действующим руководящим органом Союза является Совет Союза, заседания которого созываются Президентом по мере необходимости, но не реже двух раз в год.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7.9. Решение о сроках и форме проведения заседаний Совет Союза принимает самостоятельно.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7.10. Внеочередное заседание Совета проводится по требованию любого из членов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7.11. Членами Совета являются представители действительных членов Союза, избранные руководящими органами организаций - действительных членов Союза и утверждённые Конференцией. От каждого члена Союза в Совете Союза участвует одно лицо. Президент и Вице- президент являются членами Совета по должности, с правом решающего голоса. Президент является председателем Совета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7.12. Заседание Совета Союза считается правомочным, если на нём присутствует не менее 2/3 от членов Совета. Решения Совета принимаются простым большинством голосов присутствующих членов. Форма голосования определяется на заседании Совета.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7.13. Ведение заседаний Совета Союза осуществляют Президент, Вице-президент или по их поручению один из членов Совета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7.14. Совет Союза правомочен принимать решения по всем вопросам деятельности Союза, за исключением вопросов, отнесенных к исключительной компетенции Конференции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К исключительной компетенции Совета Союза относится: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осуществление прав юридического лица от имени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обеспечение выполнения решений Конференции;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разработка положения о Совете Союза и структурных подразделениях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прием в состав Союза новых членов;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кооптация новых членов Совета с правом решающего голоса с последующим утверждением их на Конференции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кандидатуры Вице-президента;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в должности и освобождение от нее генерального директора;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перспективных программ и определение источников их финансирования;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годовых смет доходов и расходов;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определение нормы представительства на Конференцию;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созыв внеочередной Конференции;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временных и постоянных комитетов и комиссий по различным направлениям деятельности Союза, утверждение положений о них;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внесение на Конференцию предложений по изменению и дополнению Устава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вынесение на Конференцию вопроса о прекращении деятельности Союза, назначение ликвидационной комиссии и утверждение ликвидационного баланса.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• принятие решений о создании хозяйственных обществ, иных коммерческих и некоммерческих организаций, участии в них в установленном законом порядке, вступлении в общественные объединения, их союзы (ассоциации), создании филиалов и представительств;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утверждение учредительных документов хозяйственных обществ, иных коммерческих и некоммерческих организаций, филиалов и представительств, созданных Союзом;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решение иных вопросов деятельности Союза, не входящих в исключительную компетенцию Конференции.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ПРЕЗИДЕНТ И ВИЦЕ-ПРЕЗИДЕНТ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7.15. Координацию деятельности Союза и представление его вовне осуществляют Президент и Вице-президент.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7.16. К исключительной компетенции Президента относится: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обеспечение выполнения решений Конференции и Совета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определение стратегических направлений деятельности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внесение на утверждение Конференции проектов программ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действие от имени Союза и представление его интересов без доверенности во всех отечественных и иностранных органах и организациях;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организация семинаров, пресс-конференций, иных публичных форм информационного обмена и участие в них от имени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представление Вице-президента на утверждение Совета;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представление Генерального директора на утверждение Совета;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• утверждение структуры, штатного расписания и плана работы,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представленных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Генеральным директором;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контроль деятельности Генерального директора по вопросам, отнесенным к компетенции последнего настоящим Уставом;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досрочное прекращение полномочий Генерального директора (с последующим утверждением такого решения Советом Союза) при наступлении обстоятельств, с которыми действующее законодательство, настоящий Устав и трудовой договор с Генеральным директором связывает прекращение его полномочий;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издание актов в пределах своей компетенции, обязательных для исполнения всеми членами Союза и исполнительной дирекции.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7.17. Кандидатура Вице-президента предлагается Президентом и утверждается Советом на весь срок полномочий Совета;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7.18. Вице-президент исполняет обязанности Президента, включая отнесенные к п. 7.17 в случае физической невозможности исполнения Президентом своих обязанностей, а также общее руководство Союзом на время отсутствия Президента.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ГЕНЕРАЛЬНЫЙ ДИРЕКТОР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7.19. Единоличным исполнительным органом Союза является Генеральный директор.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7.20. Кандидатура Генерального директора утверждается Советом по представлению Президента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7.21. Генеральный директор по должности имеет право подписи финансовых и других отчетных документов и несет ответственность за результаты финансово-хозяйственной деятельности Союза. Генеральный директор без доверенности заключает сделки от имени Союза и представляет интересы Союза перед третьими лицами.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7.22. К компетенции Генерального директора относится: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обеспечение выполнения перспективных и текущих финансовых планов;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• распоряжение финансовыми средствами и имуществом Союза в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пределах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возложенных на него обязанностей и утвержденных смет;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действие без доверенности от имени Союза по всем вопросам финансово-хозяйственной деятельности;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открытие и закрытие счетов в банковских учреждениях;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заключение договоров и контрактов от имени Союза, необходимых для выполнения уставных целей;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выдача доверенностей от имени Союза как юридического лица;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составление штатных расписаний, смет расходов, положений о подразделениях дирекции;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прием на работу работников Исполнительной дирекции согласно штатному расписанию и увольнение их по основаниям, предусмотренным действующим законодательством и трудовым договором;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определение размера и порядка оплаты труда работников Исполнительной дирекции;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назначение заместителей Генерального директора (директоров по направлениям) и установление их должностных обязанностей и ответственности;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принятие решений по согласованию с Президентом о создании внутренних структурных подразделений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самостоятельное решение всех вопросов хозяйственно - финансовой деятельности Союза, отнесенных к его компетенции законом и уставом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издание приказов и указаний по вопросам, отнесенным к компетенции Генерального директора, обязательных для исполнения всеми работниками Союза;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составление текущих и перспективных (до одного квартала) планов работы исполнительного органа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7.23. Обстоятельства, при наступлении которых полномочия Генерального директора могут быть прекращены досрочно: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• по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основаниям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установленным действующим законодательством РФ;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виновное причинение имущественного вреда Союзу;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виновное невыполнение обязательных для Генерального директора решений органов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ЦЕНТРАЛЬНАЯ РЕВИЗИОННАЯ КОМИССИЯ (ЦРК)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7.24. Контрольно-ревизионным органом Союза, осуществляющим контроль над финансово- хозяйственной деятельностью Союза, является Центральная ревизионная комиссия.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7.25. Заседания Центральной ревизионной комиссии проводятся по мере необходимости, но не реже одного раза в год.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7.26. В состав Центральной ревизионной комиссии не могут входить лица, занимающие другие должности непосредственно в органах Союза, его филиалах и представительствах.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В состав Центральной ревизионной комиссии может быть избран только один представитель от одной организации-члена Союза. Члены Центральной ревизионной комиссии могут присутствовать на заседаниях Совета с правом совещательного голоса.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7.27. К компетенции Центральной ревизионной комиссии относится: - избрание из своего состава Председателя Центральной ревизионной комиссии и распределение обязанностей между своими членами;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ежегодное проведение ревизий финансово-хозяйственной деятельности Союза, включая ее филиалы и представительства;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представление Конференции на утверждение отчетов о своей работе и актов проверки финансово-хозяйственной деятельности Союза за отчетный период.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ПОПЕЧИТЕЛЬСКИЙ СОВЕТ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7.28. Попечительский Совет Союза создается в целях поддержки благотворительной деятельности Союза, повышения гарантий достижения им своих целей и успешного решения уставных задач, осуществление взаимодействия с органами государственной власти и местного самоуправления, оказания практической организационной, финансовой, юридической, материальной и иной помощи. В состав Попечительского Совета входят руководители органов законодательной и исполнительной власти, благотворительных и общественных организаций, в том числе международных, других организаций и предприятий всех форм собственности, государственные и общественные деятели, другие лица, оказывающие существенную финансовую, материальную, юридическую и иную помощь Союзу в выполнении им уставных целей.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7.29. Состав Попечительского Совета и положение о нем утверждаются Советом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8. ИМУЩЕСТВО И СРЕДСТВА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8.1. Союз может иметь в собственности или на основании иного вещного права любое, не запрещённое и не ограниченное в обороте имущество, необходимое для обеспечения своей уставной деятельности.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8.2. Источники формирования имущества и средств Союза: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членские взносы, размеры и порядок уплаты которых устанавливаются Советом;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добровольные взносы и пожертвования;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доходы от собственной предпринимательской (в том числе внешне - экономической) деятельности, ценных бумаг, банковских вкладов;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поступления от деятельности по привлечению ресурсов и проведения различных мероприятий в соответствии с настоящим Уставом;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поступления от доходов собственных структурных подразделений, а также от части прибыли всех созданных Союзом хозяйственных товариществ, обществ и иных хозяйственных организаций;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• другие поступления, не запрещенные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8.3. Собственником имущества Союза является Союз в целом. Каждый отдельный член Союза не имеет права собственности на имущество, принадлежащее Союзу.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8.4. Доходы от предпринимательской и иной деятельности Союза не могут перераспределяться между его членами и используются только для достижения уставных целей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9. ТРУДОВЫЕ ОТНОШЕНИЯ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9.1. Отношения работника и Союза, возникшие на основе трудового договора (контракта), регулируются законодательством о труде.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9.2. Работники Союза подлежат социальному и медицинскому страхованию и социальному обеспечению в порядке и на условиях, установленных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9.3. Союз самостоятельно устанавливает формы, системы и </w:t>
      </w:r>
      <w:proofErr w:type="gramStart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размер оплаты труда</w:t>
      </w:r>
      <w:proofErr w:type="gramEnd"/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 xml:space="preserve"> своих работников, а также другие виды их доходов в соответствии с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lastRenderedPageBreak/>
        <w:t>9.4. Союз обеспечивает своим работникам безопасные условия труда и несет ответственность в установленном законом порядке за вред, причиненный их здоровью и трудоспособности.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10. БУХГАЛТЕРСКИЙ УЧЕТ И АУДИТ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10.1. Бухгалтерский учёт в Союзе организуется и ведётся в соответствии с Федеральным законом "О бухгалтерском учёте", действующими правилами и нормативами бухгалтерского учёта.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10.2. Организация бухгалтерского учёта в Союзе возлагается на главного бухгалтера, назначаемого на должность Генеральным директором.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10.3. Должностные обязанности и ответственность главного бухгалтера определяются действующим законодательством и трудовым договором.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10.4. По решению Совета хозяйственная деятельность Союза подвергается аудиторской проверке. Проверка назначается приказом Генерального директора. Независимый аудитор (аудиторская фирма) привлекается к работе на основании договора.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11. ПОРЯДОК ИЗМЕНЕНИЙ И ДОПОЛНЕНИЙ В УСТАВ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11.1. Изменения и дополнения в настоящий Устав вносятся по решению Конференции и подлежат государственной регистрации в установленном законом порядке.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b/>
          <w:bCs/>
          <w:color w:val="615D5D"/>
          <w:sz w:val="18"/>
          <w:szCs w:val="18"/>
          <w:lang w:eastAsia="ru-RU"/>
        </w:rPr>
        <w:t>12. РЕОРГАНИЗАЦИЯ И ЛИКВИДАЦИЯ СОЮЗА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12.1. Реорганизация и ликвидация Союза осуществляются в соответствии с действующим законодательством.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12.2. Реорганизация Союза осуществляется по решению Конференции в форме слияния, присоединения, разделения, выделения, преобразования.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12.3. Ликвидация Союза осуществляется либо по решению Конференции, либо по решению суда в порядке и случаях, предусмотренных действующим законодательством. Решение о ликвидации направляется в регистрирующий орган для исключения Союза из единого государственного реестра юридических лиц.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Ликвидация Союза по решению Конференции производится ликвидационной комиссией, назначенной Конференцией.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С момента назначения ликвидационной комиссии к ней переходят все полномочия по управлению делами Союза.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12.4. Имущество и средства, оставшиеся в результате ликвидации Союза по решению Конференции, после удовлетворения требований кредиторов направляются на его уставные цели.</w:t>
      </w:r>
    </w:p>
    <w:p w:rsidR="00943D28" w:rsidRPr="00943D28" w:rsidRDefault="00943D28" w:rsidP="00943D28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615D5D"/>
          <w:sz w:val="18"/>
          <w:szCs w:val="18"/>
          <w:lang w:eastAsia="ru-RU"/>
        </w:rPr>
      </w:pPr>
      <w:r w:rsidRPr="00943D28">
        <w:rPr>
          <w:rFonts w:ascii="Arial" w:eastAsia="Times New Roman" w:hAnsi="Arial" w:cs="Arial"/>
          <w:color w:val="615D5D"/>
          <w:sz w:val="18"/>
          <w:szCs w:val="18"/>
          <w:lang w:eastAsia="ru-RU"/>
        </w:rPr>
        <w:t>12.5. После ликвидации Союза документы постоянного хранения, а также документы по личному составу передаются в установленном порядке на хранение в соответствующие архивы. Передача и упорядочение документов осуществляется силами и за счет средств Союза в соответствии с требованиями архивных органов.</w:t>
      </w:r>
    </w:p>
    <w:p w:rsidR="006B7A83" w:rsidRDefault="006B7A83">
      <w:bookmarkStart w:id="0" w:name="_GoBack"/>
      <w:bookmarkEnd w:id="0"/>
    </w:p>
    <w:sectPr w:rsidR="006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28"/>
    <w:rsid w:val="001E69B5"/>
    <w:rsid w:val="00652038"/>
    <w:rsid w:val="006B7A83"/>
    <w:rsid w:val="00943D28"/>
    <w:rsid w:val="00C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5024</Words>
  <Characters>28640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2013-09-01T16:35:00Z</dcterms:created>
  <dcterms:modified xsi:type="dcterms:W3CDTF">2013-09-01T16:36:00Z</dcterms:modified>
</cp:coreProperties>
</file>